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5400"/>
        <w:gridCol w:w="5400"/>
      </w:tblGrid>
      <w:tr>
        <w:tc>
          <w:tcPr>
            <w:tcW w:w="54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[Your Business Name]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[Street Address]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[City, State ZIP]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[Phone] · [Email]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[Website]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License #: [License Number]</w:t>
            </w:r>
          </w:p>
        </w:tc>
        <w:tc>
          <w:tcPr>
            <w:tcW w:w="5400" w:type="dxa"/>
          </w:tcPr>
          <w:p>
            <w:pPr>
              <w:spacing w:before="0" w:after="80"/>
              <w:jc w:val="right"/>
            </w:pPr>
            <w:r>
              <w:rPr>
                <w:rFonts w:ascii="Arial" w:hAnsi="Arial" w:cs="Arial"/>
                <w:b/>
                <w:spacing w:val="40"/>
                <w:sz w:val="52"/>
                <w:szCs w:val="52"/>
              </w:rPr>
              <w:t xml:space="preserve">SERVICE AGREEMENT</w:t>
            </w:r>
          </w:p>
          <w:tbl>
            <w:tblPr>
              <w:tblW w:w="4600" w:type="dxa"/>
              <w:jc w:val="righ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0" w:type="dxa"/>
                <w:right w:w="100" w:type="dxa"/>
              </w:tblCellMar>
            </w:tblPr>
            <w:tblGrid>
              <w:gridCol w:w="2200"/>
              <w:gridCol w:w="2400"/>
            </w:tblGrid>
            <w:tr>
              <w:tc>
                <w:tcPr>
                  <w:tcW w:w="22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color w:val="555555"/>
                      <w:sz w:val="20"/>
                      <w:szCs w:val="20"/>
                    </w:rPr>
                    <w:t xml:space="preserve">Agreement #</w:t>
                  </w:r>
                </w:p>
              </w:tc>
              <w:tc>
                <w:tcPr>
                  <w:tcW w:w="24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[0001]</w:t>
                  </w:r>
                </w:p>
              </w:tc>
            </w:tr>
            <w:tr>
              <w:tc>
                <w:tcPr>
                  <w:tcW w:w="22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color w:val="555555"/>
                      <w:sz w:val="20"/>
                      <w:szCs w:val="20"/>
                    </w:rPr>
                    <w:t xml:space="preserve">Plan</w:t>
                  </w:r>
                </w:p>
              </w:tc>
              <w:tc>
                <w:tcPr>
                  <w:tcW w:w="24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[Plan Name]</w:t>
                  </w:r>
                </w:p>
              </w:tc>
            </w:tr>
            <w:tr>
              <w:tc>
                <w:tcPr>
                  <w:tcW w:w="22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color w:val="555555"/>
                      <w:sz w:val="20"/>
                      <w:szCs w:val="20"/>
                    </w:rPr>
                    <w:t xml:space="preserve">Start date</w:t>
                  </w:r>
                </w:p>
              </w:tc>
              <w:tc>
                <w:tcPr>
                  <w:tcW w:w="24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[MM/DD/YYYY]</w:t>
                  </w:r>
                </w:p>
              </w:tc>
            </w:tr>
            <w:tr>
              <w:tc>
                <w:tcPr>
                  <w:tcW w:w="22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color w:val="555555"/>
                      <w:sz w:val="20"/>
                      <w:szCs w:val="20"/>
                    </w:rPr>
                    <w:t xml:space="preserve">End date</w:t>
                  </w:r>
                </w:p>
              </w:tc>
              <w:tc>
                <w:tcPr>
                  <w:tcW w:w="24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[MM/DD/YYYY]</w:t>
                  </w:r>
                </w:p>
              </w:tc>
            </w:tr>
          </w:tbl>
          <w:p>
            <w:pPr>
              <w:spacing w:before="0" w:after="0"/>
            </w:pPr>
            <w:r>
              <w:rPr>
                <w:rFonts w:ascii="Arial" w:hAnsi="Arial" w:cs="Arial"/>
                <w:sz w:val="2"/>
                <w:szCs w:val="2"/>
              </w:rPr>
              <w:t xml:space="preserve"/>
            </w:r>
          </w:p>
        </w:tc>
      </w:tr>
    </w:tbl>
    <w:p>
      <w:pPr>
        <w:spacing w:before="0" w:after="16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5400"/>
        <w:gridCol w:w="5400"/>
      </w:tblGrid>
      <w:tr>
        <w:tc>
          <w:tcPr>
            <w:tcW w:w="5400" w:type="dxa"/>
          </w:tcPr>
          <w:p>
            <w:pPr>
              <w:pBdr>
                <w:bottom w:val="single" w:sz="12" w:space="2" w:color="FCAF17"/>
              </w:pBdr>
              <w:spacing w:before="0" w:after="80"/>
            </w:pPr>
            <w:r>
              <w:rPr>
                <w:rFonts w:ascii="Arial" w:hAnsi="Arial" w:cs="Arial"/>
                <w:b/>
                <w:caps/>
                <w:color w:val="555555"/>
                <w:spacing w:val="20"/>
                <w:sz w:val="17"/>
                <w:szCs w:val="17"/>
              </w:rPr>
              <w:t xml:space="preserve">Customer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[Customer Name]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[Mailing Address]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[City, State ZIP]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[Phone] · [Email]</w:t>
            </w:r>
          </w:p>
        </w:tc>
        <w:tc>
          <w:tcPr>
            <w:tcW w:w="5400" w:type="dxa"/>
          </w:tcPr>
          <w:p>
            <w:pPr>
              <w:pBdr>
                <w:bottom w:val="single" w:sz="12" w:space="2" w:color="FCAF17"/>
              </w:pBdr>
              <w:spacing w:before="0" w:after="80"/>
            </w:pPr>
            <w:r>
              <w:rPr>
                <w:rFonts w:ascii="Arial" w:hAnsi="Arial" w:cs="Arial"/>
                <w:b/>
                <w:caps/>
                <w:color w:val="555555"/>
                <w:spacing w:val="20"/>
                <w:sz w:val="17"/>
                <w:szCs w:val="17"/>
              </w:rPr>
              <w:t xml:space="preserve">Service address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[Service Address]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[City, State ZIP]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Access: [gate code, pets, contact on site]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Preferred visit times: [days / times]</w:t>
            </w:r>
          </w:p>
        </w:tc>
      </w:tr>
    </w:tbl>
    <w:p>
      <w:pPr>
        <w:spacing w:before="0" w:after="16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2808"/>
        <w:gridCol w:w="2592"/>
        <w:gridCol w:w="2160"/>
        <w:gridCol w:w="1944"/>
        <w:gridCol w:w="1296"/>
      </w:tblGrid>
      <w:tr>
        <w:tc>
          <w:tcPr>
            <w:tcW w:w="2808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Covered equipment</w:t>
            </w:r>
          </w:p>
        </w:tc>
        <w:tc>
          <w:tcPr>
            <w:tcW w:w="2592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Brand / model</w:t>
            </w:r>
          </w:p>
        </w:tc>
        <w:tc>
          <w:tcPr>
            <w:tcW w:w="2160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Serial #</w:t>
            </w:r>
          </w:p>
        </w:tc>
        <w:tc>
          <w:tcPr>
            <w:tcW w:w="1944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Location</w:t>
            </w:r>
          </w:p>
        </w:tc>
        <w:tc>
          <w:tcPr>
            <w:tcW w:w="1296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Installed</w:t>
            </w:r>
          </w:p>
        </w:tc>
      </w:tr>
      <w:tr>
        <w:tc>
          <w:tcPr>
            <w:tcW w:w="280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[e.g. Air conditioner / heat pump]</w:t>
            </w:r>
          </w:p>
        </w:tc>
        <w:tc>
          <w:tcPr>
            <w:tcW w:w="2592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[Brand, model]</w:t>
            </w:r>
          </w:p>
        </w:tc>
        <w:tc>
          <w:tcPr>
            <w:tcW w:w="2160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[Serial]</w:t>
            </w:r>
          </w:p>
        </w:tc>
        <w:tc>
          <w:tcPr>
            <w:tcW w:w="1944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[Side yard]</w:t>
            </w:r>
          </w:p>
        </w:tc>
        <w:tc>
          <w:tcPr>
            <w:tcW w:w="1296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[Year]</w:t>
            </w:r>
          </w:p>
        </w:tc>
      </w:tr>
      <w:tr>
        <w:tc>
          <w:tcPr>
            <w:tcW w:w="280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[e.g. Furnace / air handler]</w:t>
            </w:r>
          </w:p>
        </w:tc>
        <w:tc>
          <w:tcPr>
            <w:tcW w:w="2592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[Brand, model]</w:t>
            </w:r>
          </w:p>
        </w:tc>
        <w:tc>
          <w:tcPr>
            <w:tcW w:w="2160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[Serial]</w:t>
            </w:r>
          </w:p>
        </w:tc>
        <w:tc>
          <w:tcPr>
            <w:tcW w:w="1944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[Basement]</w:t>
            </w:r>
          </w:p>
        </w:tc>
        <w:tc>
          <w:tcPr>
            <w:tcW w:w="1296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[Year]</w:t>
            </w:r>
          </w:p>
        </w:tc>
      </w:tr>
      <w:tr>
        <w:tc>
          <w:tcPr>
            <w:tcW w:w="280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2592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2160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944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296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</w:tbl>
    <w:p>
      <w:pPr>
        <w:spacing w:before="0" w:after="160"/>
      </w:pPr>
      <w:r>
        <w:rPr>
          <w:rFonts w:ascii="Arial" w:hAnsi="Arial" w:cs="Arial"/>
          <w:sz w:val="2"/>
          <w:szCs w:val="2"/>
        </w:rPr>
        <w:t xml:space="preserve"/>
      </w:r>
    </w:p>
    <w:p>
      <w:pPr>
        <w:pBdr>
          <w:bottom w:val="single" w:sz="12" w:space="2" w:color="FCAF17"/>
        </w:pBdr>
        <w:spacing w:before="0" w:after="80"/>
      </w:pPr>
      <w:r>
        <w:rPr>
          <w:rFonts w:ascii="Arial" w:hAnsi="Arial" w:cs="Arial"/>
          <w:b/>
          <w:caps/>
          <w:color w:val="555555"/>
          <w:spacing w:val="20"/>
          <w:sz w:val="17"/>
          <w:szCs w:val="17"/>
        </w:rPr>
        <w:t xml:space="preserve">Scheduled visits</w:t>
      </w:r>
    </w:p>
    <w:p>
      <w:pPr>
        <w:spacing w:before="0" w:after="40"/>
      </w:pPr>
      <w:r>
        <w:rPr>
          <w:rFonts w:ascii="Arial" w:hAnsi="Arial" w:cs="Arial"/>
          <w:sz w:val="21"/>
          <w:szCs w:val="21"/>
        </w:rPr>
        <w:t xml:space="preserve">This agreement includes [2] scheduled maintenance visits per year: a cooling tune-up in [spring] and a heating tune-up in [fall]. We will contact you to schedule each visit.</w:t>
      </w:r>
    </w:p>
    <w:p>
      <w:pPr>
        <w:spacing w:before="0" w:after="16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5400"/>
        <w:gridCol w:w="5400"/>
      </w:tblGrid>
      <w:tr>
        <w:tc>
          <w:tcPr>
            <w:tcW w:w="5400" w:type="dxa"/>
          </w:tcPr>
          <w:p>
            <w:pPr>
              <w:pBdr>
                <w:bottom w:val="single" w:sz="12" w:space="2" w:color="FCAF17"/>
              </w:pBdr>
              <w:spacing w:before="0" w:after="80"/>
            </w:pPr>
            <w:r>
              <w:rPr>
                <w:rFonts w:ascii="Arial" w:hAnsi="Arial" w:cs="Arial"/>
                <w:b/>
                <w:caps/>
                <w:color w:val="555555"/>
                <w:spacing w:val="20"/>
                <w:sz w:val="17"/>
                <w:szCs w:val="17"/>
              </w:rPr>
              <w:t xml:space="preserve">Cooling tune-up includes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□ Check thermostat settings and operation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□ Inspect / replace air filter (standard size)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□ Clean outdoor coil and check for obstructions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□ Check refrigerant pressures and temperatures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□ Check capacitors, contactor and electrical connections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□ Measure amp draw on motors and compressor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□ Clear condensate drain and check pan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□ Check temperature split and airflow</w:t>
            </w:r>
          </w:p>
        </w:tc>
        <w:tc>
          <w:tcPr>
            <w:tcW w:w="5400" w:type="dxa"/>
          </w:tcPr>
          <w:p>
            <w:pPr>
              <w:pBdr>
                <w:bottom w:val="single" w:sz="12" w:space="2" w:color="FCAF17"/>
              </w:pBdr>
              <w:spacing w:before="0" w:after="80"/>
            </w:pPr>
            <w:r>
              <w:rPr>
                <w:rFonts w:ascii="Arial" w:hAnsi="Arial" w:cs="Arial"/>
                <w:b/>
                <w:caps/>
                <w:color w:val="555555"/>
                <w:spacing w:val="20"/>
                <w:sz w:val="17"/>
                <w:szCs w:val="17"/>
              </w:rPr>
              <w:t xml:space="preserve">Heating tune-up includes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□ Check thermostat settings and operation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□ Inspect / replace air filter (standard size)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□ Inspect burners, ignition and flame sensor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□ Inspect heat exchanger and venting (visual)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□ Check gas pressure and test safety controls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□ Test for carbon monoxide at the appliance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□ Check blower motor, belts and electrical connections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□ Heat pumps: test defrost and auxiliary heat</w:t>
            </w:r>
          </w:p>
        </w:tc>
      </w:tr>
    </w:tbl>
    <w:p>
      <w:pPr>
        <w:spacing w:before="0" w:after="16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5400"/>
        <w:gridCol w:w="5400"/>
      </w:tblGrid>
      <w:tr>
        <w:tc>
          <w:tcPr>
            <w:tcW w:w="5400" w:type="dxa"/>
          </w:tcPr>
          <w:p>
            <w:pPr>
              <w:pBdr>
                <w:bottom w:val="single" w:sz="12" w:space="2" w:color="FCAF17"/>
              </w:pBdr>
              <w:spacing w:before="0" w:after="80"/>
            </w:pPr>
            <w:r>
              <w:rPr>
                <w:rFonts w:ascii="Arial" w:hAnsi="Arial" w:cs="Arial"/>
                <w:b/>
                <w:caps/>
                <w:color w:val="555555"/>
                <w:spacing w:val="20"/>
                <w:sz w:val="17"/>
                <w:szCs w:val="17"/>
              </w:rPr>
              <w:t xml:space="preserve">Member benefits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Priority scheduling for repair calls: [within X business days / ahead of non-members]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Discount on repairs: [0]% off parts and labor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Diagnostic / trip fee: [waived / $0.00] during the agreement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[After-hours rate: standard rate / no overtime charge]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[Other benefit, e.g. discount on replacement equipment]</w:t>
            </w:r>
          </w:p>
        </w:tc>
        <w:tc>
          <w:tcPr>
            <w:tcW w:w="5400" w:type="dxa"/>
          </w:tcPr>
          <w:p>
            <w:pPr>
              <w:pBdr>
                <w:bottom w:val="single" w:sz="12" w:space="2" w:color="FCAF17"/>
              </w:pBdr>
              <w:spacing w:before="0" w:after="80"/>
            </w:pPr>
            <w:r>
              <w:rPr>
                <w:rFonts w:ascii="Arial" w:hAnsi="Arial" w:cs="Arial"/>
                <w:b/>
                <w:caps/>
                <w:color w:val="555555"/>
                <w:spacing w:val="20"/>
                <w:sz w:val="17"/>
                <w:szCs w:val="17"/>
              </w:rPr>
              <w:t xml:space="preserve">Price and payment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Plan price: [$0.00 per year] or [$0.00 per month]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Payment method: [card on file / ACH / check]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Due: [on signing / monthly on the Xth]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Additional equipment: [$0.00 per system per year]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Repairs, parts and refrigerant are not included unless listed above and will be quoted before work is done.</w:t>
            </w:r>
          </w:p>
        </w:tc>
      </w:tr>
    </w:tbl>
    <w:p>
      <w:pPr>
        <w:spacing w:before="0" w:after="160"/>
      </w:pPr>
      <w:r>
        <w:rPr>
          <w:rFonts w:ascii="Arial" w:hAnsi="Arial" w:cs="Arial"/>
          <w:sz w:val="2"/>
          <w:szCs w:val="2"/>
        </w:rPr>
        <w:t xml:space="preserve"/>
      </w:r>
    </w:p>
    <w:p>
      <w:pPr>
        <w:pBdr>
          <w:bottom w:val="single" w:sz="12" w:space="2" w:color="FCAF17"/>
        </w:pBdr>
        <w:spacing w:before="0" w:after="80"/>
      </w:pPr>
      <w:r>
        <w:rPr>
          <w:rFonts w:ascii="Arial" w:hAnsi="Arial" w:cs="Arial"/>
          <w:b/>
          <w:caps/>
          <w:color w:val="555555"/>
          <w:spacing w:val="20"/>
          <w:sz w:val="17"/>
          <w:szCs w:val="17"/>
        </w:rPr>
        <w:t xml:space="preserve">Not included</w:t>
      </w:r>
    </w:p>
    <w:p>
      <w:pPr>
        <w:spacing w:before="0" w:after="40"/>
      </w:pPr>
      <w:r>
        <w:rPr>
          <w:rFonts w:ascii="Arial" w:hAnsi="Arial" w:cs="Arial"/>
          <w:sz w:val="21"/>
          <w:szCs w:val="21"/>
        </w:rPr>
        <w:t xml:space="preserve">Repairs, replacement parts, refrigerant, duct cleaning, and damage caused by power surges, flooding, neglect, lack of access or work by others, unless listed above. [Edit this list to match your plan.]</w:t>
      </w:r>
    </w:p>
    <w:p>
      <w:pPr>
        <w:spacing w:before="0" w:after="160"/>
      </w:pPr>
      <w:r>
        <w:rPr>
          <w:rFonts w:ascii="Arial" w:hAnsi="Arial" w:cs="Arial"/>
          <w:sz w:val="2"/>
          <w:szCs w:val="2"/>
        </w:rPr>
        <w:t xml:space="preserve"/>
      </w:r>
    </w:p>
    <w:p>
      <w:pPr>
        <w:pBdr>
          <w:bottom w:val="single" w:sz="12" w:space="2" w:color="FCAF17"/>
        </w:pBdr>
        <w:spacing w:before="0" w:after="80"/>
      </w:pPr>
      <w:r>
        <w:rPr>
          <w:rFonts w:ascii="Arial" w:hAnsi="Arial" w:cs="Arial"/>
          <w:b/>
          <w:caps/>
          <w:color w:val="555555"/>
          <w:spacing w:val="20"/>
          <w:sz w:val="17"/>
          <w:szCs w:val="17"/>
        </w:rPr>
        <w:t xml:space="preserve">Term, renewal and cancellation</w:t>
      </w:r>
    </w:p>
    <w:p>
      <w:pPr>
        <w:spacing w:before="0" w:after="40"/>
      </w:pPr>
      <w:r>
        <w:rPr>
          <w:rFonts w:ascii="Arial" w:hAnsi="Arial" w:cs="Arial"/>
          <w:sz w:val="21"/>
          <w:szCs w:val="21"/>
        </w:rPr>
        <w:t xml:space="preserve">Term: this agreement runs from the start date to the end date above. [It renews automatically on [renewal date] for another [12] months at [$0.00 per year / the price shown above], unless we notify you of a new price at least [30] days before renewal or either party cancels before the renewal date. We will remind you before it renews.] [Or: it does not renew automatically.]</w:t>
      </w:r>
    </w:p>
    <w:p>
      <w:pPr>
        <w:spacing w:before="0" w:after="40"/>
      </w:pPr>
      <w:r>
        <w:rPr>
          <w:rFonts w:ascii="Arial" w:hAnsi="Arial" w:cs="Arial"/>
          <w:sz w:val="21"/>
          <w:szCs w:val="21"/>
        </w:rPr>
        <w:t xml:space="preserve">Cancellation: you may cancel at any time by [phone / email / online]. [Refund terms, e.g. unused visits are refunded at $0.00 each, less any discounts already received.] [Add any notice or cancellation terms your state requires.]</w:t>
      </w:r>
    </w:p>
    <w:p>
      <w:pPr>
        <w:spacing w:before="0" w:after="160"/>
      </w:pPr>
      <w:r>
        <w:rPr>
          <w:rFonts w:ascii="Arial" w:hAnsi="Arial" w:cs="Arial"/>
          <w:sz w:val="2"/>
          <w:szCs w:val="2"/>
        </w:rPr>
        <w:t xml:space="preserve"/>
      </w:r>
    </w:p>
    <w:p>
      <w:pPr>
        <w:pBdr>
          <w:bottom w:val="single" w:sz="12" w:space="2" w:color="FCAF17"/>
        </w:pBdr>
        <w:spacing w:before="0" w:after="80"/>
      </w:pPr>
      <w:r>
        <w:rPr>
          <w:rFonts w:ascii="Arial" w:hAnsi="Arial" w:cs="Arial"/>
          <w:b/>
          <w:caps/>
          <w:color w:val="555555"/>
          <w:spacing w:val="20"/>
          <w:sz w:val="17"/>
          <w:szCs w:val="17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sz w:val="21"/>
          <w:szCs w:val="21"/>
        </w:rPr>
        <w:t xml:space="preserve">Scheduled visits are performed during normal business hours. The customer will provide safe access to the equipment. Maintenance helps equipment run efficiently but does not guarantee against breakdowns. [Add your warranty, liability and any other terms your state requires.]</w:t>
      </w:r>
    </w:p>
    <w:p>
      <w:pPr>
        <w:spacing w:before="0" w:after="36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3780"/>
        <w:gridCol w:w="1620"/>
        <w:gridCol w:w="3780"/>
        <w:gridCol w:w="1620"/>
      </w:tblGrid>
      <w:tr>
        <w:tc>
          <w:tcPr>
            <w:tcW w:w="3780" w:type="dxa"/>
            <w:tcBorders>
              <w:top w:val="single" w:sz="6" w:color="1B1F22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Customer signature</w:t>
            </w:r>
          </w:p>
        </w:tc>
        <w:tc>
          <w:tcPr>
            <w:tcW w:w="1620" w:type="dxa"/>
            <w:tcBorders>
              <w:top w:val="single" w:sz="6" w:color="1B1F22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Date</w:t>
            </w:r>
          </w:p>
        </w:tc>
        <w:tc>
          <w:tcPr>
            <w:tcW w:w="3780" w:type="dxa"/>
            <w:tcBorders>
              <w:top w:val="single" w:sz="6" w:color="1B1F22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Company representative</w:t>
            </w:r>
          </w:p>
        </w:tc>
        <w:tc>
          <w:tcPr>
            <w:tcW w:w="1620" w:type="dxa"/>
            <w:tcBorders>
              <w:top w:val="single" w:sz="6" w:color="1B1F22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200" w:after="0"/>
        <w:jc w:val="center"/>
      </w:pPr>
      <w:r>
        <w:rPr>
          <w:rFonts w:ascii="Arial" w:hAnsi="Arial" w:cs="Arial"/>
          <w:color w:val="888888"/>
          <w:sz w:val="15"/>
          <w:szCs w:val="15"/>
        </w:rPr>
        <w:t xml:space="preserve">Free template from westagatedigital.com</w:t>
      </w:r>
    </w:p>
    <w:sectPr>
      <w:pgSz w:w="12240" w:h="15840"/>
      <w:pgMar w:top="720" w:right="720" w:bottom="720" w:left="720" w:header="360" w:footer="360" w:gutter="0"/>
    </w:sectPr>
  </w:body>
</w:document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Hvac Service Agreement Template</dc:title>
  <dc:creator>westagatedigital.com</dc:creator>
</cp:coreProperties>
</file>